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300" w:after="0" w:line="360"/>
        <w:ind w:right="0" w:left="0" w:firstLine="0"/>
        <w:jc w:val="center"/>
        <w:rPr>
          <w:rFonts w:ascii="Times New Roman" w:hAnsi="Times New Roman" w:cs="Times New Roman" w:eastAsia="Times New Roman"/>
          <w:i/>
          <w:color w:val="auto"/>
          <w:spacing w:val="0"/>
          <w:position w:val="0"/>
          <w:sz w:val="22"/>
          <w:u w:val="single"/>
          <w:shd w:fill="FFFFFF" w:val="clear"/>
        </w:rPr>
      </w:pPr>
      <w:r>
        <w:object w:dxaOrig="2130" w:dyaOrig="877">
          <v:rect xmlns:o="urn:schemas-microsoft-com:office:office" xmlns:v="urn:schemas-microsoft-com:vml" id="rectole0000000000" style="width:106.500000pt;height:43.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300" w:after="0" w:line="360"/>
        <w:ind w:right="0" w:left="0" w:firstLine="0"/>
        <w:jc w:val="center"/>
        <w:rPr>
          <w:rFonts w:ascii="Times New Roman" w:hAnsi="Times New Roman" w:cs="Times New Roman" w:eastAsia="Times New Roman"/>
          <w:i/>
          <w:color w:val="auto"/>
          <w:spacing w:val="0"/>
          <w:position w:val="0"/>
          <w:sz w:val="22"/>
          <w:u w:val="single"/>
          <w:shd w:fill="FFFFFF" w:val="clear"/>
        </w:rPr>
      </w:pPr>
      <w:r>
        <w:rPr>
          <w:rFonts w:ascii="Times New Roman" w:hAnsi="Times New Roman" w:cs="Times New Roman" w:eastAsia="Times New Roman"/>
          <w:i/>
          <w:color w:val="auto"/>
          <w:spacing w:val="0"/>
          <w:position w:val="0"/>
          <w:sz w:val="22"/>
          <w:u w:val="single"/>
          <w:shd w:fill="FFFFFF" w:val="clear"/>
        </w:rPr>
        <w:t xml:space="preserve">February Featured Artist at the Foothills Gallery                     </w:t>
      </w:r>
    </w:p>
    <w:p>
      <w:pPr>
        <w:spacing w:before="0" w:after="0" w:line="276"/>
        <w:ind w:right="0" w:left="0" w:firstLine="0"/>
        <w:jc w:val="center"/>
        <w:rPr>
          <w:rFonts w:ascii="AR BERKLEY" w:hAnsi="AR BERKLEY" w:cs="AR BERKLEY" w:eastAsia="AR BERKLEY"/>
          <w:color w:val="auto"/>
          <w:spacing w:val="0"/>
          <w:position w:val="0"/>
          <w:sz w:val="52"/>
          <w:shd w:fill="FFFFFF" w:val="clear"/>
        </w:rPr>
      </w:pPr>
      <w:r>
        <w:rPr>
          <w:rFonts w:ascii="AR BERKLEY" w:hAnsi="AR BERKLEY" w:cs="AR BERKLEY" w:eastAsia="AR BERKLEY"/>
          <w:color w:val="auto"/>
          <w:spacing w:val="0"/>
          <w:position w:val="0"/>
          <w:sz w:val="52"/>
          <w:shd w:fill="FFFFFF" w:val="clear"/>
        </w:rPr>
        <w:t xml:space="preserve">Betsy Brown</w:t>
      </w:r>
    </w:p>
    <w:p>
      <w:pPr>
        <w:spacing w:before="300" w:after="0" w:line="240"/>
        <w:ind w:right="0" w:left="0" w:firstLine="0"/>
        <w:jc w:val="center"/>
        <w:rPr>
          <w:rFonts w:ascii="Times New Roman" w:hAnsi="Times New Roman" w:cs="Times New Roman" w:eastAsia="Times New Roman"/>
          <w:color w:val="auto"/>
          <w:spacing w:val="0"/>
          <w:position w:val="0"/>
          <w:sz w:val="22"/>
          <w:shd w:fill="FFFFFF" w:val="clear"/>
        </w:rPr>
      </w:pPr>
      <w:r>
        <w:object w:dxaOrig="2469" w:dyaOrig="3342">
          <v:rect xmlns:o="urn:schemas-microsoft-com:office:office" xmlns:v="urn:schemas-microsoft-com:vml" id="rectole0000000001" style="width:123.450000pt;height:167.1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FFFFFF" w:val="clear"/>
        </w:rPr>
        <w:t xml:space="preserve">     Betsy Brown, a long time East County resident, is a fine artist with a creative talent in water color media and collage. Her repertoire includes paintings of animals, floral arrangements, and Hawaiian ladies in dresses in collage.</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Betsy’s work, highlighting design and color harmony, has been described as whimsical, romantic and dramatic. She has won numerous awards and has juried many art shows. She uses portions of her old paintings to create greeting cards that are sold from her studio. Despite a diagnosis of Parkinson's disease, she has continued painting. </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Betsy has lived in El Cajon since 1967. She graduated in 1952 from San Diego State University with a degree in art.  She is a member of the Southwestern Art Association, Foothills Art Association and East County Art Association. She is currently living at The Good Samamaritan Retirement Center. </w:t>
      </w:r>
    </w:p>
    <w:p>
      <w:pPr>
        <w:spacing w:before="0" w:after="20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Organizations that Betsy belongs to include the Foothills Art Association, East County Art Association, Southwest Art Association, Wordell Critique Group, and Maries Painters </w:t>
      </w:r>
    </w:p>
    <w:p>
      <w:pPr>
        <w:spacing w:before="0" w:after="0" w:line="240"/>
        <w:ind w:right="0" w:left="0" w:firstLine="0"/>
        <w:jc w:val="center"/>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Betsy’s artwork will be on display at the Foothills Gallery from February 7</w:t>
      </w:r>
      <w:r>
        <w:rPr>
          <w:rFonts w:ascii="Times New Roman" w:hAnsi="Times New Roman" w:cs="Times New Roman" w:eastAsia="Times New Roman"/>
          <w:i/>
          <w:color w:val="000000"/>
          <w:spacing w:val="0"/>
          <w:position w:val="0"/>
          <w:sz w:val="22"/>
          <w:shd w:fill="auto" w:val="clear"/>
          <w:vertAlign w:val="superscript"/>
        </w:rPr>
        <w:t xml:space="preserve">th</w:t>
      </w:r>
      <w:r>
        <w:rPr>
          <w:rFonts w:ascii="Times New Roman" w:hAnsi="Times New Roman" w:cs="Times New Roman" w:eastAsia="Times New Roman"/>
          <w:i/>
          <w:color w:val="000000"/>
          <w:spacing w:val="0"/>
          <w:position w:val="0"/>
          <w:sz w:val="22"/>
          <w:shd w:fill="auto" w:val="clear"/>
        </w:rPr>
        <w:t xml:space="preserve"> to March 4</w:t>
      </w:r>
      <w:r>
        <w:rPr>
          <w:rFonts w:ascii="Times New Roman" w:hAnsi="Times New Roman" w:cs="Times New Roman" w:eastAsia="Times New Roman"/>
          <w:i/>
          <w:color w:val="000000"/>
          <w:spacing w:val="0"/>
          <w:position w:val="0"/>
          <w:sz w:val="22"/>
          <w:shd w:fill="auto" w:val="clear"/>
          <w:vertAlign w:val="superscript"/>
        </w:rPr>
        <w:t xml:space="preserve">th</w:t>
      </w:r>
      <w:r>
        <w:rPr>
          <w:rFonts w:ascii="Times New Roman" w:hAnsi="Times New Roman" w:cs="Times New Roman" w:eastAsia="Times New Roman"/>
          <w:i/>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The gallery is open Tuesday through Saturday from 11am 4 pm.</w:t>
      </w:r>
    </w:p>
    <w:p>
      <w:pPr>
        <w:spacing w:before="0" w:after="200" w:line="240"/>
        <w:ind w:right="0" w:left="0" w:firstLine="0"/>
        <w:jc w:val="center"/>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Betsy invites everyone to her Artist’s Reception on Saturday, February</w:t>
      </w:r>
      <w:r>
        <w:rPr>
          <w:rFonts w:ascii="Times New Roman" w:hAnsi="Times New Roman" w:cs="Times New Roman" w:eastAsia="Times New Roman"/>
          <w:i/>
          <w:color w:val="auto"/>
          <w:spacing w:val="0"/>
          <w:position w:val="0"/>
          <w:sz w:val="22"/>
          <w:shd w:fill="auto" w:val="clear"/>
        </w:rPr>
        <w:t xml:space="preserve"> 8th at 1:00 pm.</w:t>
      </w:r>
    </w:p>
    <w:p>
      <w:pPr>
        <w:spacing w:before="24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Foothills Art Association</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4910 Memorial Drive</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Mesa, CA 91941</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(619) 464-7167</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www.foothillsartassociation.com</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numbering.xml" Id="docRId5" Type="http://schemas.openxmlformats.org/officeDocument/2006/relationships/numbering"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https://www.foothillsartassociation.com/" Id="docRId4" Type="http://schemas.openxmlformats.org/officeDocument/2006/relationships/hyperlink" /><Relationship Target="styles.xml" Id="docRId6" Type="http://schemas.openxmlformats.org/officeDocument/2006/relationships/styles" /></Relationships>
</file>